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F6" w:rsidRPr="005412F6" w:rsidRDefault="005412F6" w:rsidP="005412F6">
      <w:pPr>
        <w:widowControl/>
        <w:spacing w:before="100" w:beforeAutospacing="1" w:after="100" w:afterAutospacing="1"/>
        <w:jc w:val="center"/>
        <w:outlineLvl w:val="0"/>
        <w:rPr>
          <w:rFonts w:ascii="宋体" w:eastAsia="宋体" w:hAnsi="宋体" w:cs="宋体"/>
          <w:b/>
          <w:bCs/>
          <w:kern w:val="36"/>
          <w:sz w:val="48"/>
          <w:szCs w:val="48"/>
        </w:rPr>
      </w:pPr>
      <w:r w:rsidRPr="005412F6">
        <w:rPr>
          <w:rFonts w:ascii="宋体" w:eastAsia="宋体" w:hAnsi="宋体" w:cs="宋体"/>
          <w:b/>
          <w:bCs/>
          <w:kern w:val="36"/>
          <w:sz w:val="48"/>
          <w:szCs w:val="48"/>
        </w:rPr>
        <w:t>人间正道开新篇（习近平新时代中国特色社会主义思想学习问答）</w:t>
      </w:r>
    </w:p>
    <w:p w:rsidR="005412F6" w:rsidRPr="005412F6" w:rsidRDefault="005412F6" w:rsidP="005412F6">
      <w:pPr>
        <w:widowControl/>
        <w:spacing w:before="100" w:beforeAutospacing="1" w:after="100" w:afterAutospacing="1"/>
        <w:jc w:val="right"/>
        <w:outlineLvl w:val="1"/>
        <w:rPr>
          <w:rFonts w:ascii="宋体" w:eastAsia="宋体" w:hAnsi="宋体" w:cs="宋体"/>
          <w:b/>
          <w:bCs/>
          <w:kern w:val="0"/>
          <w:sz w:val="36"/>
          <w:szCs w:val="36"/>
        </w:rPr>
      </w:pPr>
      <w:r w:rsidRPr="005412F6">
        <w:rPr>
          <w:rFonts w:ascii="宋体" w:eastAsia="宋体" w:hAnsi="宋体" w:cs="宋体"/>
          <w:b/>
          <w:bCs/>
          <w:kern w:val="0"/>
          <w:sz w:val="36"/>
          <w:szCs w:val="36"/>
        </w:rPr>
        <w:t>——关于新时代坚持和发展中国特色社会主义</w:t>
      </w:r>
    </w:p>
    <w:p w:rsidR="005412F6" w:rsidRPr="005412F6" w:rsidRDefault="005412F6" w:rsidP="005412F6">
      <w:pPr>
        <w:widowControl/>
        <w:spacing w:before="100" w:beforeAutospacing="1" w:after="100" w:afterAutospacing="1"/>
        <w:jc w:val="center"/>
        <w:rPr>
          <w:rFonts w:ascii="宋体" w:eastAsia="宋体" w:hAnsi="宋体" w:cs="宋体"/>
          <w:kern w:val="0"/>
          <w:sz w:val="24"/>
          <w:szCs w:val="24"/>
        </w:rPr>
      </w:pPr>
      <w:r w:rsidRPr="005412F6">
        <w:rPr>
          <w:rFonts w:ascii="宋体" w:eastAsia="宋体" w:hAnsi="宋体" w:cs="宋体"/>
          <w:kern w:val="0"/>
          <w:sz w:val="24"/>
          <w:szCs w:val="24"/>
        </w:rPr>
        <w:t>2021年07月22日08:10    来源：</w:t>
      </w:r>
      <w:hyperlink r:id="rId4" w:tgtFrame="_blank" w:history="1">
        <w:r w:rsidRPr="005412F6">
          <w:rPr>
            <w:rFonts w:ascii="宋体" w:eastAsia="宋体" w:hAnsi="宋体" w:cs="宋体"/>
            <w:color w:val="0000FF"/>
            <w:kern w:val="0"/>
            <w:sz w:val="24"/>
            <w:szCs w:val="24"/>
            <w:u w:val="single"/>
          </w:rPr>
          <w:t>人民网－人民日报</w:t>
        </w:r>
      </w:hyperlink>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7.中国特色社会主义进入新时代，新在哪里？</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2012年12月8日，深圳莲花山上郁郁葱葱，习近平总书记在这里亲手种下一棵高山</w:t>
      </w:r>
      <w:proofErr w:type="gramStart"/>
      <w:r w:rsidRPr="005412F6">
        <w:rPr>
          <w:rFonts w:ascii="宋体" w:eastAsia="宋体" w:hAnsi="宋体" w:cs="宋体"/>
          <w:kern w:val="0"/>
          <w:sz w:val="24"/>
          <w:szCs w:val="24"/>
        </w:rPr>
        <w:t>榕</w:t>
      </w:r>
      <w:proofErr w:type="gramEnd"/>
      <w:r w:rsidRPr="005412F6">
        <w:rPr>
          <w:rFonts w:ascii="宋体" w:eastAsia="宋体" w:hAnsi="宋体" w:cs="宋体"/>
          <w:kern w:val="0"/>
          <w:sz w:val="24"/>
          <w:szCs w:val="24"/>
        </w:rPr>
        <w:t>。8年多来，这棵榕树枝繁叶茂、苍劲挺拔，</w:t>
      </w:r>
      <w:proofErr w:type="gramStart"/>
      <w:r w:rsidRPr="005412F6">
        <w:rPr>
          <w:rFonts w:ascii="宋体" w:eastAsia="宋体" w:hAnsi="宋体" w:cs="宋体"/>
          <w:kern w:val="0"/>
          <w:sz w:val="24"/>
          <w:szCs w:val="24"/>
        </w:rPr>
        <w:t>见证着</w:t>
      </w:r>
      <w:proofErr w:type="gramEnd"/>
      <w:r w:rsidRPr="005412F6">
        <w:rPr>
          <w:rFonts w:ascii="宋体" w:eastAsia="宋体" w:hAnsi="宋体" w:cs="宋体"/>
          <w:kern w:val="0"/>
          <w:sz w:val="24"/>
          <w:szCs w:val="24"/>
        </w:rPr>
        <w:t>新时代中国特色社会主义欣欣向荣、蓬勃发展，</w:t>
      </w:r>
      <w:proofErr w:type="gramStart"/>
      <w:r w:rsidRPr="005412F6">
        <w:rPr>
          <w:rFonts w:ascii="宋体" w:eastAsia="宋体" w:hAnsi="宋体" w:cs="宋体"/>
          <w:kern w:val="0"/>
          <w:sz w:val="24"/>
          <w:szCs w:val="24"/>
        </w:rPr>
        <w:t>见证着</w:t>
      </w:r>
      <w:proofErr w:type="gramEnd"/>
      <w:r w:rsidRPr="005412F6">
        <w:rPr>
          <w:rFonts w:ascii="宋体" w:eastAsia="宋体" w:hAnsi="宋体" w:cs="宋体"/>
          <w:kern w:val="0"/>
          <w:sz w:val="24"/>
          <w:szCs w:val="24"/>
        </w:rPr>
        <w:t>中华民族伟大复兴翻开宏大历史崭新一页、续写恢宏时代壮丽诗篇。习近平总书记指出：“经过长期努力，中国特色社会主义进入了新时代，这是我国发展新的历史方位。”</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社会主义从来都是在奋勇开拓中前进的，必定随着形势和条件的变化而不断向前发展。坚持和发展中国特色社会主义，必须把握时代特点、直面时代课题，在体现时代性、把握规律性、富于创造性中不断展现蓬勃的生机活力。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5412F6">
        <w:rPr>
          <w:rFonts w:ascii="宋体" w:eastAsia="宋体" w:hAnsi="宋体" w:cs="宋体"/>
          <w:kern w:val="0"/>
          <w:sz w:val="24"/>
          <w:szCs w:val="24"/>
        </w:rPr>
        <w:t>勠</w:t>
      </w:r>
      <w:proofErr w:type="gramEnd"/>
      <w:r w:rsidRPr="005412F6">
        <w:rPr>
          <w:rFonts w:ascii="宋体" w:eastAsia="宋体" w:hAnsi="宋体" w:cs="宋体"/>
          <w:kern w:val="0"/>
          <w:sz w:val="24"/>
          <w:szCs w:val="24"/>
        </w:rPr>
        <w:t>力同心、奋力实现中华民族伟大复兴中国梦的时代，是我国日益走近世界舞台中央、不断为人类</w:t>
      </w:r>
      <w:proofErr w:type="gramStart"/>
      <w:r w:rsidRPr="005412F6">
        <w:rPr>
          <w:rFonts w:ascii="宋体" w:eastAsia="宋体" w:hAnsi="宋体" w:cs="宋体"/>
          <w:kern w:val="0"/>
          <w:sz w:val="24"/>
          <w:szCs w:val="24"/>
        </w:rPr>
        <w:t>作出</w:t>
      </w:r>
      <w:proofErr w:type="gramEnd"/>
      <w:r w:rsidRPr="005412F6">
        <w:rPr>
          <w:rFonts w:ascii="宋体" w:eastAsia="宋体" w:hAnsi="宋体" w:cs="宋体"/>
          <w:kern w:val="0"/>
          <w:sz w:val="24"/>
          <w:szCs w:val="24"/>
        </w:rPr>
        <w:t>更大贡献的时代。</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新时代新就新在我国社会主要矛盾发生新变化。社会主要矛盾状况及其变化是社会发展阶段性划分的重要依据。在新中国成立特别是改革开放以来取得重大成就的基础上，我国</w:t>
      </w:r>
      <w:proofErr w:type="gramStart"/>
      <w:r w:rsidRPr="005412F6">
        <w:rPr>
          <w:rFonts w:ascii="宋体" w:eastAsia="宋体" w:hAnsi="宋体" w:cs="宋体"/>
          <w:kern w:val="0"/>
          <w:sz w:val="24"/>
          <w:szCs w:val="24"/>
        </w:rPr>
        <w:t>发展站</w:t>
      </w:r>
      <w:proofErr w:type="gramEnd"/>
      <w:r w:rsidRPr="005412F6">
        <w:rPr>
          <w:rFonts w:ascii="宋体" w:eastAsia="宋体" w:hAnsi="宋体" w:cs="宋体"/>
          <w:kern w:val="0"/>
          <w:sz w:val="24"/>
          <w:szCs w:val="24"/>
        </w:rPr>
        <w:t>到了新的历史起点上，社会主要矛盾已由人民日益增长的物质文化需要同落后的社会生产之间的矛盾，转化为人民日益增长的美好生活需要和不平衡不充分的发展之间的矛盾。我国社会主要矛盾的变化是关系全局的历史性变化，反映了新时代我国发展的实际状况，指明了解决发展主要问题的根本着力点，对我国发展全局产生广泛而深刻的影响。这就要求我们在继续推动发展的基础上，着力解决好发展不平衡不充分问题，大力提升发展质量和效益，更好满足人民各方面日益增长的美好生活需要，更好推动人的全面发展、社会全面进步。</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新时代新就新在党的理论创新实现新飞跃。中国共产党是一贯重视理论指导和勇于进行理论创新的马克思主义政党，在领导中国革命、建设、改革的实践中，不断推进马克思主义中国化，先后形成了毛泽东思想、邓小平理论、“三个代表”重要思想、科学发展观等重大理论创新成果，实现了两次历史性飞跃。伟大时代呼唤伟大理论，伟大时代孕育伟大理论。党的十八大以来，以习近平同志为核心的党中央坚持把马克思主义基本原理同中国具体实际相结合、同中华优秀传统文化相结合，从理论和实践结合上系统回答了新时代坚持和发展什么样的中国特色</w:t>
      </w:r>
      <w:r w:rsidRPr="005412F6">
        <w:rPr>
          <w:rFonts w:ascii="宋体" w:eastAsia="宋体" w:hAnsi="宋体" w:cs="宋体"/>
          <w:kern w:val="0"/>
          <w:sz w:val="24"/>
          <w:szCs w:val="24"/>
        </w:rPr>
        <w:lastRenderedPageBreak/>
        <w:t>社会主义、怎样坚持和发展中国特色社会主义的时代课题，创立了习近平新时代中国特色社会主义思想。这一思想谱写了党的理论创新的新篇章，实现了马克思主义中国化的新飞跃，指导党和国家事业取得全方位、开创性历史成就，发生深层次、根本性历史变革，开创了中国特色社会主义新时代。</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新时代新就新在党和国家事业确立新目标。我们党在领导革命、建设、改革各个历史时期，总是与时俱进提出新的奋斗目标，</w:t>
      </w:r>
      <w:proofErr w:type="gramStart"/>
      <w:r w:rsidRPr="005412F6">
        <w:rPr>
          <w:rFonts w:ascii="宋体" w:eastAsia="宋体" w:hAnsi="宋体" w:cs="宋体"/>
          <w:kern w:val="0"/>
          <w:sz w:val="24"/>
          <w:szCs w:val="24"/>
        </w:rPr>
        <w:t>引领党</w:t>
      </w:r>
      <w:proofErr w:type="gramEnd"/>
      <w:r w:rsidRPr="005412F6">
        <w:rPr>
          <w:rFonts w:ascii="宋体" w:eastAsia="宋体" w:hAnsi="宋体" w:cs="宋体"/>
          <w:kern w:val="0"/>
          <w:sz w:val="24"/>
          <w:szCs w:val="24"/>
        </w:rPr>
        <w:t>和国家事业不断迈上新台阶。党的十八大，我们党发出了向“两个一百年”奋斗目标进军的时代号召。党的十九大综合分析国际国内形势和我国发展条件，既对决胜全面建成小康社会、实现第一个百年奋斗目标提出明确要求，又将实现第二个百年奋斗目标分为两个阶段安排：从2020年到2035年，在全面建成小康社会的基础上，再奋斗15年，基本实现社会主义现代化；从2035年到本世纪中叶，在基本实现现代化的基础上，再奋斗15年，把我国建成富强民主文明和谐美丽的社会主义现代化强国。党的十九大</w:t>
      </w:r>
      <w:proofErr w:type="gramStart"/>
      <w:r w:rsidRPr="005412F6">
        <w:rPr>
          <w:rFonts w:ascii="宋体" w:eastAsia="宋体" w:hAnsi="宋体" w:cs="宋体"/>
          <w:kern w:val="0"/>
          <w:sz w:val="24"/>
          <w:szCs w:val="24"/>
        </w:rPr>
        <w:t>作出</w:t>
      </w:r>
      <w:proofErr w:type="gramEnd"/>
      <w:r w:rsidRPr="005412F6">
        <w:rPr>
          <w:rFonts w:ascii="宋体" w:eastAsia="宋体" w:hAnsi="宋体" w:cs="宋体"/>
          <w:kern w:val="0"/>
          <w:sz w:val="24"/>
          <w:szCs w:val="24"/>
        </w:rPr>
        <w:t>的新时代中国特色社会主义发展的战略安排，明确了实现“两个一百年”奋斗目标的时间表、路线图。按照这一战略安排，党的十九届五中全会对“十四五”时期我国经济社会发展</w:t>
      </w:r>
      <w:proofErr w:type="gramStart"/>
      <w:r w:rsidRPr="005412F6">
        <w:rPr>
          <w:rFonts w:ascii="宋体" w:eastAsia="宋体" w:hAnsi="宋体" w:cs="宋体"/>
          <w:kern w:val="0"/>
          <w:sz w:val="24"/>
          <w:szCs w:val="24"/>
        </w:rPr>
        <w:t>作出</w:t>
      </w:r>
      <w:proofErr w:type="gramEnd"/>
      <w:r w:rsidRPr="005412F6">
        <w:rPr>
          <w:rFonts w:ascii="宋体" w:eastAsia="宋体" w:hAnsi="宋体" w:cs="宋体"/>
          <w:kern w:val="0"/>
          <w:sz w:val="24"/>
          <w:szCs w:val="24"/>
        </w:rPr>
        <w:t>系统谋划和战略部署，清晰展望了2035年基本实现社会主义现代化的远景目标。这一宏伟蓝图鼓舞人心、切实可行，必将指引中国特色社会主义走向更加光明的未来。</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proofErr w:type="gramStart"/>
      <w:r w:rsidRPr="005412F6">
        <w:rPr>
          <w:rFonts w:ascii="宋体" w:eastAsia="宋体" w:hAnsi="宋体" w:cs="宋体"/>
          <w:kern w:val="0"/>
          <w:sz w:val="24"/>
          <w:szCs w:val="24"/>
        </w:rPr>
        <w:t>习言习语</w:t>
      </w:r>
      <w:proofErr w:type="gramEnd"/>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党的十九大</w:t>
      </w:r>
      <w:proofErr w:type="gramStart"/>
      <w:r w:rsidRPr="005412F6">
        <w:rPr>
          <w:rFonts w:ascii="宋体" w:eastAsia="宋体" w:hAnsi="宋体" w:cs="宋体"/>
          <w:kern w:val="0"/>
          <w:sz w:val="24"/>
          <w:szCs w:val="24"/>
        </w:rPr>
        <w:t>作出</w:t>
      </w:r>
      <w:proofErr w:type="gramEnd"/>
      <w:r w:rsidRPr="005412F6">
        <w:rPr>
          <w:rFonts w:ascii="宋体" w:eastAsia="宋体" w:hAnsi="宋体" w:cs="宋体"/>
          <w:kern w:val="0"/>
          <w:sz w:val="24"/>
          <w:szCs w:val="24"/>
        </w:rPr>
        <w:t>中国特色社会主义进入新时代这个重大政治论断，我们必须认识到，这个新时代是中国特色社会主义新时代，而不是别的什么新时代。</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新时代是奋斗者的时代。我们要坚持把人民对美好生活的向往作为我们的奋斗目标，始终为人民不懈奋斗、同人民一起奋斗。</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新时代新就新在中国和世界关系开创新局面。当今世界正经历百年未有之大变局，我国日益走近世界舞台中央。中国与世界的关系发生深刻变化，当代中国已不再是国际秩序的被动接受者，而是积极的参与者、建设者、引领者。党的十八大以来，我们更加自信地敞开胸怀、拥抱世界，把开放的大门越开越大，在与世界深度交融中不断发展壮大，国际影响力、感召力、塑造力进一步提高。从提出构建人类命运共同体理念到共建“一带一路”倡议，从APEC北京会议到G20杭州峰会，从发起创立亚洲基础设施投资银行到举办中国国际进口博览会……全方位、多层次、宽领域的对外开放新格局徐徐展开，中国在世界舞台上发挥着前所未有的重要作用。在同国际社会的互动中，中国坚定发出反对保护主义、支持经济全球化，反对单边主义、维护国际正义的最强音，是世界变局中的稳定器、正能量。</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新时代新就新在中国共产党展现新面貌。百年征途展新篇，百年大党</w:t>
      </w:r>
      <w:proofErr w:type="gramStart"/>
      <w:r w:rsidRPr="005412F6">
        <w:rPr>
          <w:rFonts w:ascii="宋体" w:eastAsia="宋体" w:hAnsi="宋体" w:cs="宋体"/>
          <w:kern w:val="0"/>
          <w:sz w:val="24"/>
          <w:szCs w:val="24"/>
        </w:rPr>
        <w:t>焕</w:t>
      </w:r>
      <w:proofErr w:type="gramEnd"/>
      <w:r w:rsidRPr="005412F6">
        <w:rPr>
          <w:rFonts w:ascii="宋体" w:eastAsia="宋体" w:hAnsi="宋体" w:cs="宋体"/>
          <w:kern w:val="0"/>
          <w:sz w:val="24"/>
          <w:szCs w:val="24"/>
        </w:rPr>
        <w:t>新颜。党的十八大以来，我们全面加强党对一切工作的领导，坚决维护习近平总书记党中央的核心、全党的核心地位，坚决维护党中央权威和集中统一领导，全面增强党的领导水平和执政能力，推动党的执政方式和执政方略实现重大创新，为党和国家各项事业发展提供了根本保证。我们推进全面从严治党，勇于进行自我革命，以排山倒海之势正风</w:t>
      </w:r>
      <w:proofErr w:type="gramStart"/>
      <w:r w:rsidRPr="005412F6">
        <w:rPr>
          <w:rFonts w:ascii="宋体" w:eastAsia="宋体" w:hAnsi="宋体" w:cs="宋体"/>
          <w:kern w:val="0"/>
          <w:sz w:val="24"/>
          <w:szCs w:val="24"/>
        </w:rPr>
        <w:t>肃</w:t>
      </w:r>
      <w:proofErr w:type="gramEnd"/>
      <w:r w:rsidRPr="005412F6">
        <w:rPr>
          <w:rFonts w:ascii="宋体" w:eastAsia="宋体" w:hAnsi="宋体" w:cs="宋体"/>
          <w:kern w:val="0"/>
          <w:sz w:val="24"/>
          <w:szCs w:val="24"/>
        </w:rPr>
        <w:t>纪，以雷霆万钧之力反腐惩恶，直击积弊、扶正祛邪，党</w:t>
      </w:r>
      <w:r w:rsidRPr="005412F6">
        <w:rPr>
          <w:rFonts w:ascii="宋体" w:eastAsia="宋体" w:hAnsi="宋体" w:cs="宋体"/>
          <w:kern w:val="0"/>
          <w:sz w:val="24"/>
          <w:szCs w:val="24"/>
        </w:rPr>
        <w:lastRenderedPageBreak/>
        <w:t>的建设新的伟大工程呈现出崭新局面。党的领导和党的建设取得了历史性、开创性成就，党的面貌焕然一新。</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中国特色社会主义进入新时代，我们实现了从“赶上时代”到“引领时代”的伟大跨越，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这意味着，科学社会主义在21世纪的中国焕发出强大生机活力，在世界上高高举起了中国特色社会主义伟大旗帜。这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新时代要有新气象、新作为，必须不忘初心、牢记使命，以永不懈怠的精神状态和一往无前的奋斗姿态，开新局于伟大的社会革命，强体魄于伟大的自我革命，在实现中华民族伟大复兴的征程中绘就更加灿烂的时代画卷。</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8.世界正经历百年未有之大变局，变在何处？</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20世纪的世界，风云激荡。两次世界大战重构世界格局，西方资本主义历经危机和发展，世界社会主义走过高潮和低谷，中华民族由近代不断衰落到根本扭转命运、持续走向繁荣富强。21世纪的今天，世界又迎来大发展大变革大调整的时期。习近平总书记深刻指出：“当今世界正经历百年未有之大变局。”这是我们党立足中华民族伟大复兴战略全局，科学认识全球发展大势、深刻洞察世界格局变化而</w:t>
      </w:r>
      <w:proofErr w:type="gramStart"/>
      <w:r w:rsidRPr="005412F6">
        <w:rPr>
          <w:rFonts w:ascii="宋体" w:eastAsia="宋体" w:hAnsi="宋体" w:cs="宋体"/>
          <w:kern w:val="0"/>
          <w:sz w:val="24"/>
          <w:szCs w:val="24"/>
        </w:rPr>
        <w:t>作出</w:t>
      </w:r>
      <w:proofErr w:type="gramEnd"/>
      <w:r w:rsidRPr="005412F6">
        <w:rPr>
          <w:rFonts w:ascii="宋体" w:eastAsia="宋体" w:hAnsi="宋体" w:cs="宋体"/>
          <w:kern w:val="0"/>
          <w:sz w:val="24"/>
          <w:szCs w:val="24"/>
        </w:rPr>
        <w:t>的重大判断，对于指导我们开启全面建设社会主义现代化国家新征程、夺取新时代中国特色社会主义新胜利，具有重大而深远的意义。</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proofErr w:type="gramStart"/>
      <w:r w:rsidRPr="005412F6">
        <w:rPr>
          <w:rFonts w:ascii="宋体" w:eastAsia="宋体" w:hAnsi="宋体" w:cs="宋体"/>
          <w:kern w:val="0"/>
          <w:sz w:val="24"/>
          <w:szCs w:val="24"/>
        </w:rPr>
        <w:t>习言习语</w:t>
      </w:r>
      <w:proofErr w:type="gramEnd"/>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当今世界正经历百年未有之大变局，这样的大变局不是一时一事、一域一国之变，是世界之变、时代之变、历史之变。能否应对好这一大变局，关键要看我们是否</w:t>
      </w:r>
      <w:proofErr w:type="gramStart"/>
      <w:r w:rsidRPr="005412F6">
        <w:rPr>
          <w:rFonts w:ascii="宋体" w:eastAsia="宋体" w:hAnsi="宋体" w:cs="宋体"/>
          <w:kern w:val="0"/>
          <w:sz w:val="24"/>
          <w:szCs w:val="24"/>
        </w:rPr>
        <w:t>有识变</w:t>
      </w:r>
      <w:proofErr w:type="gramEnd"/>
      <w:r w:rsidRPr="005412F6">
        <w:rPr>
          <w:rFonts w:ascii="宋体" w:eastAsia="宋体" w:hAnsi="宋体" w:cs="宋体"/>
          <w:kern w:val="0"/>
          <w:sz w:val="24"/>
          <w:szCs w:val="24"/>
        </w:rPr>
        <w:t>之智、应变之方、求变之勇。</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放眼全球，我们正面临百年未有之大变局。无论国际风云如何变幻，中国维护国家主权和安全的信心和决心不会变，中国维护世界和平、促进共同发展的诚意和善意不会变。</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百年未有之大变局，概括起来说，就是当前国际格局和国际体系正在发生深刻调整，全球治理体系正在发生深刻变革，国际力量对比正在发生近代以来最具革命性的变化，世界范围呈现</w:t>
      </w:r>
      <w:proofErr w:type="gramStart"/>
      <w:r w:rsidRPr="005412F6">
        <w:rPr>
          <w:rFonts w:ascii="宋体" w:eastAsia="宋体" w:hAnsi="宋体" w:cs="宋体"/>
          <w:kern w:val="0"/>
          <w:sz w:val="24"/>
          <w:szCs w:val="24"/>
        </w:rPr>
        <w:t>出影响</w:t>
      </w:r>
      <w:proofErr w:type="gramEnd"/>
      <w:r w:rsidRPr="005412F6">
        <w:rPr>
          <w:rFonts w:ascii="宋体" w:eastAsia="宋体" w:hAnsi="宋体" w:cs="宋体"/>
          <w:kern w:val="0"/>
          <w:sz w:val="24"/>
          <w:szCs w:val="24"/>
        </w:rPr>
        <w:t>人类历史进程和趋向的重大态势。纵观人类历史，世界发展从来都是各种矛盾相互交织、相互作用的综合结果，大变局孕育于其中，演进于其中。15世纪至16世纪，新航路开辟和西方大航海时代到来，人类历史迈出向“世界历史”转变的第一步。17世纪，欧洲主要势力签订《威斯特伐利亚和约》，确立国家主权平等的原则，搭建起一个有限的国际格局，但其他地域还没有纳入国际体系。18世纪第一次工业革命后，人类社会迈上了加速发展的轨道，科技革命和工业革命呼唤出来的巨大生产力，深刻改变了世界发</w:t>
      </w:r>
      <w:r w:rsidRPr="005412F6">
        <w:rPr>
          <w:rFonts w:ascii="宋体" w:eastAsia="宋体" w:hAnsi="宋体" w:cs="宋体"/>
          <w:kern w:val="0"/>
          <w:sz w:val="24"/>
          <w:szCs w:val="24"/>
        </w:rPr>
        <w:lastRenderedPageBreak/>
        <w:t>展的既有格局。从19世纪初的维也纳体系，到第一次世界大战后的凡尔赛—华盛顿体系，再到第二次世界大战后的雅尔塔体系，其背后反映了世界大变局的演进发展。苏联解体、东欧剧变后两极格局瓦解，美国成为唯一超级大国，但世界各种力量不断发展壮大，多极化趋势愈加清晰。科学社会主义诞生以来，从理论到实践，从一国到多国，从遭遇曲折到奋起振兴，也深刻影响世界大变局的演进过程，引领世界不断朝着有利于人类进步的方向发展。</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进入21世纪，世界大变局的调整呈现出一系列前所未有的新特征新表现。世界经济版图发生的深刻变化前所未有，发达国家和发展中国家在国际分工体系中的地位角色发生重大转变，发达国家经济增长乏力，新兴经济体和发展中国家在世界经济中占据越来越大的份额，世界经济重心加快“自西向东”位移。新一轮科技革命和产业变革带来的新陈代谢和激烈竞争前所未有，不仅有力重构全球创新版图、重塑全球经济结构，而且深刻改变人类社会生产生活方式和思维方式，推动生产关系变革，给国际格局和国际体系带来广泛深远影响。国际力量对比发生的革命性变化前所未有，发达国家内部矛盾重重、实力相对下降，一大批发展中国家群体性崛起，成为影响国际政治经济格局的重要力量。全球治理体系的不适应、不对称前所未有，西方发达国家主导的国际政治经济秩序越来越难以为继，发展中国家在国际事务中的代表性和发言权不断扩大，全球治理越来越向着更加公平合理的方向发展。人类前途命运的休戚与共前所未有，各国相互联系和彼此依存比过去任何时候都更频繁、更紧密，整个世界日益成为你中有我、我中有你的人类命运共同体。</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在世界大变局中，中国持续快速发展，中华民族伟大复兴不断前进，成为世界格局演变背后的主要推动力量。习近平总书记强调，中华民族伟大复兴，是造成世界百年未有之大变局的重要原因；世界面临百年未有之大变局，给中华民族伟大复兴带来重大机遇。中国从100多年前的半殖民地半封建社会，逐步发展成为世界第二大经济体、最大的社会主义国家，对世界经济增长的贡献率连续多年超过30%。中国进入世界创新力排名前15位，在科技革命中的角色由跟跑者、参与者向并跑者、变革者转变。中国在全球治理领域承担更大责任、发出更多声音，成为多边合作的积极倡导者。中华文明在世界上的影响力与日俱增，成为文明多样发展中不容忽视的重要力量。更重要的是，由于中国特色社会主义不断成功，冷战结束后世界社会主义万马齐喑的局面得到很大程度的扭转，社会主义在同资本主义竞争中的被动局面得到很大程度的扭转，社会主义优越性得到很大程度的彰显，中国特色社会主义成为振兴世界社会主义的中流砥柱。可以说，当今世界百年未有之大变局，最突出的特点就是“东升西降”，中国日益走近世界舞台中央。</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当前，世界百年未有之大变局进入加速演变期。和平与发展仍然是时代主题，但是不稳定性不确定性更加突出。英国“脱欧”、法国“黄马甲”运动、美国大规模骚乱等“西方之乱”不断上演，其背后是国际金融危机深层次影响持续发酵，西方国家贫富差距不断扩大，催生政治极化、民粹主义、种族冲突等问题。特别要看到，2020年新冠肺炎疫情全球大流行，成为世界百年未有之大变局的新变量、催化剂。这次百年一遇的大疫情，不仅让复苏乏力的世界经济雪上加霜，更重要的是它</w:t>
      </w:r>
      <w:proofErr w:type="gramStart"/>
      <w:r w:rsidRPr="005412F6">
        <w:rPr>
          <w:rFonts w:ascii="宋体" w:eastAsia="宋体" w:hAnsi="宋体" w:cs="宋体"/>
          <w:kern w:val="0"/>
          <w:sz w:val="24"/>
          <w:szCs w:val="24"/>
        </w:rPr>
        <w:t>凸</w:t>
      </w:r>
      <w:proofErr w:type="gramEnd"/>
      <w:r w:rsidRPr="005412F6">
        <w:rPr>
          <w:rFonts w:ascii="宋体" w:eastAsia="宋体" w:hAnsi="宋体" w:cs="宋体"/>
          <w:kern w:val="0"/>
          <w:sz w:val="24"/>
          <w:szCs w:val="24"/>
        </w:rPr>
        <w:t>显出西方资本主义主导下国际体系的严重弊端，宣告了新自由主义</w:t>
      </w:r>
      <w:r w:rsidRPr="005412F6">
        <w:rPr>
          <w:rFonts w:ascii="宋体" w:eastAsia="宋体" w:hAnsi="宋体" w:cs="宋体"/>
          <w:kern w:val="0"/>
          <w:sz w:val="24"/>
          <w:szCs w:val="24"/>
        </w:rPr>
        <w:lastRenderedPageBreak/>
        <w:t>的彻底破产，加快了国际力量此消彼长，使国际格局“东升西降”的趋势更加显著，推动大变局不断向纵深发展。</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纵横不出方圆，万变不离其宗。从根本上说，我们正在经历的百年未有之大变局，是世界范围内生产力和生产关系矛盾运动的必然结果，反映了人类文明发展的大潮流大趋向。这个大变局，是从事实上“一家独大”的单极世界向协同共治的多极世界的转变。单边主义越来越不得人心，多极化成为不可阻挡的时代潮流，中国成为世界多极化进程中的一支重要力量。这个大变局，是现代化发展路径从一元走向多元的转变。在世人眼中特别是在西方人眼中，现代化就是西方化，而中国开创的社会主义现代化道路，展现了实现现代化的全新可能。这个大变局，是从世界社会主义遭受严重曲折向科学社会主义在21世纪焕发勃勃生机的转变。苏联解体、东欧剧变后，西方人迫不及待宣称历史已经终结于资本主义制度，结果却是，中国特色社会主义的巨大成功宣告了“历史终结论”的终结。</w:t>
      </w:r>
    </w:p>
    <w:p w:rsidR="005412F6" w:rsidRPr="005412F6" w:rsidRDefault="005412F6" w:rsidP="005412F6">
      <w:pPr>
        <w:widowControl/>
        <w:spacing w:before="100" w:beforeAutospacing="1" w:after="100" w:afterAutospacing="1"/>
        <w:ind w:firstLine="480"/>
        <w:jc w:val="left"/>
        <w:rPr>
          <w:rFonts w:ascii="宋体" w:eastAsia="宋体" w:hAnsi="宋体" w:cs="宋体"/>
          <w:kern w:val="0"/>
          <w:sz w:val="24"/>
          <w:szCs w:val="24"/>
        </w:rPr>
      </w:pPr>
      <w:r w:rsidRPr="005412F6">
        <w:rPr>
          <w:rFonts w:ascii="宋体" w:eastAsia="宋体" w:hAnsi="宋体" w:cs="宋体"/>
          <w:kern w:val="0"/>
          <w:sz w:val="24"/>
          <w:szCs w:val="24"/>
        </w:rPr>
        <w:t>习近平总书记强调：“大变局带来大挑战，也带来大机遇，我们必须因势而谋、应势而动、顺势而为。”要心怀“国之大者”，树立正确的历史观、大局观、角色观，深刻把握世界百年未有之大变局与中华民族伟大复兴战略全局的辩证关系，立足大局、统筹全局、引领变局、开创新局，努力实现变中求进、变中突破、变中取胜。要清楚看到，美国等西方国家绝不甘心和坐视主导地位的丧失，必然处心积虑、不择手段打压中国。我们必须保持战略定力、发扬斗争精神，决不屈服于任何外部压力，决不吞下任何损害中华民族根本利益的苦果。越是乱云飞渡、惊涛拍岸，越要处变不惊、沉着应对，把握战略主动，发挥制度优势，更好引领世界大变局朝着有利于中华民族伟大复兴、有利于世界和平与进步的方向发展。</w:t>
      </w:r>
    </w:p>
    <w:p w:rsidR="005412F6" w:rsidRPr="005412F6" w:rsidRDefault="005412F6" w:rsidP="005412F6">
      <w:pPr>
        <w:widowControl/>
        <w:spacing w:before="100" w:beforeAutospacing="1" w:after="100" w:afterAutospacing="1"/>
        <w:ind w:firstLine="480"/>
        <w:jc w:val="right"/>
        <w:rPr>
          <w:rFonts w:ascii="宋体" w:eastAsia="宋体" w:hAnsi="宋体" w:cs="宋体"/>
          <w:kern w:val="0"/>
          <w:sz w:val="24"/>
          <w:szCs w:val="24"/>
        </w:rPr>
      </w:pPr>
      <w:r w:rsidRPr="005412F6">
        <w:rPr>
          <w:rFonts w:ascii="宋体" w:eastAsia="宋体" w:hAnsi="宋体" w:cs="宋体"/>
          <w:kern w:val="0"/>
          <w:sz w:val="24"/>
          <w:szCs w:val="24"/>
        </w:rPr>
        <w:t>《 人民日报 》（ 2021年07月22日 05 版）</w:t>
      </w:r>
    </w:p>
    <w:p w:rsidR="00990477" w:rsidRPr="005412F6" w:rsidRDefault="00990477"/>
    <w:sectPr w:rsidR="00990477" w:rsidRPr="005412F6" w:rsidSect="00990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2F6"/>
    <w:rsid w:val="005412F6"/>
    <w:rsid w:val="00990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77"/>
    <w:pPr>
      <w:widowControl w:val="0"/>
      <w:jc w:val="both"/>
    </w:pPr>
  </w:style>
  <w:style w:type="paragraph" w:styleId="1">
    <w:name w:val="heading 1"/>
    <w:basedOn w:val="a"/>
    <w:link w:val="1Char"/>
    <w:uiPriority w:val="9"/>
    <w:qFormat/>
    <w:rsid w:val="005412F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412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12F6"/>
    <w:rPr>
      <w:rFonts w:ascii="宋体" w:eastAsia="宋体" w:hAnsi="宋体" w:cs="宋体"/>
      <w:b/>
      <w:bCs/>
      <w:kern w:val="36"/>
      <w:sz w:val="48"/>
      <w:szCs w:val="48"/>
    </w:rPr>
  </w:style>
  <w:style w:type="character" w:customStyle="1" w:styleId="2Char">
    <w:name w:val="标题 2 Char"/>
    <w:basedOn w:val="a0"/>
    <w:link w:val="2"/>
    <w:uiPriority w:val="9"/>
    <w:rsid w:val="005412F6"/>
    <w:rPr>
      <w:rFonts w:ascii="宋体" w:eastAsia="宋体" w:hAnsi="宋体" w:cs="宋体"/>
      <w:b/>
      <w:bCs/>
      <w:kern w:val="0"/>
      <w:sz w:val="36"/>
      <w:szCs w:val="36"/>
    </w:rPr>
  </w:style>
  <w:style w:type="paragraph" w:customStyle="1" w:styleId="sou">
    <w:name w:val="sou"/>
    <w:basedOn w:val="a"/>
    <w:rsid w:val="005412F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412F6"/>
    <w:rPr>
      <w:color w:val="0000FF"/>
      <w:u w:val="single"/>
    </w:rPr>
  </w:style>
  <w:style w:type="paragraph" w:styleId="a4">
    <w:name w:val="Normal (Web)"/>
    <w:basedOn w:val="a"/>
    <w:uiPriority w:val="99"/>
    <w:semiHidden/>
    <w:unhideWhenUsed/>
    <w:rsid w:val="005412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9807758">
      <w:bodyDiv w:val="1"/>
      <w:marLeft w:val="0"/>
      <w:marRight w:val="0"/>
      <w:marTop w:val="0"/>
      <w:marBottom w:val="0"/>
      <w:divBdr>
        <w:top w:val="none" w:sz="0" w:space="0" w:color="auto"/>
        <w:left w:val="none" w:sz="0" w:space="0" w:color="auto"/>
        <w:bottom w:val="none" w:sz="0" w:space="0" w:color="auto"/>
        <w:right w:val="none" w:sz="0" w:space="0" w:color="auto"/>
      </w:divBdr>
      <w:divsChild>
        <w:div w:id="208444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21-07/22/nw.D110000renmrb_20210722_1-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2022-03-31T06:14:00Z</dcterms:created>
  <dcterms:modified xsi:type="dcterms:W3CDTF">2022-03-31T06:16:00Z</dcterms:modified>
</cp:coreProperties>
</file>